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35503" w14:textId="1D4AF7DE" w:rsidR="00AC0071" w:rsidRPr="00AC0071" w:rsidRDefault="00AC0071" w:rsidP="00AC0071">
      <w:pPr>
        <w:tabs>
          <w:tab w:val="right" w:pos="9072"/>
        </w:tabs>
        <w:rPr>
          <w:rFonts w:ascii="Arial" w:hAnsi="Arial" w:cs="Arial"/>
          <w:b/>
          <w:sz w:val="24"/>
        </w:rPr>
      </w:pPr>
      <w:r w:rsidRPr="00AC0071">
        <w:rPr>
          <w:rFonts w:ascii="Arial" w:hAnsi="Arial" w:cs="Arial"/>
          <w:b/>
          <w:sz w:val="24"/>
        </w:rPr>
        <w:t>3GPP TSG-RAN WG4 Meeting #10</w:t>
      </w:r>
      <w:r w:rsidR="00E52DB4">
        <w:rPr>
          <w:rFonts w:ascii="Arial" w:hAnsi="Arial" w:cs="Arial"/>
          <w:b/>
          <w:sz w:val="24"/>
        </w:rPr>
        <w:t>7</w:t>
      </w:r>
      <w:r w:rsidRPr="00AC0071">
        <w:rPr>
          <w:rFonts w:ascii="Arial" w:hAnsi="Arial" w:cs="Arial"/>
          <w:b/>
          <w:sz w:val="24"/>
        </w:rPr>
        <w:tab/>
      </w:r>
      <w:r w:rsidR="003C26E6" w:rsidRPr="003C26E6">
        <w:rPr>
          <w:rFonts w:ascii="Arial" w:hAnsi="Arial" w:cs="Arial"/>
          <w:b/>
          <w:sz w:val="24"/>
        </w:rPr>
        <w:t>R4-2311091</w:t>
      </w:r>
    </w:p>
    <w:p w14:paraId="16E7D442" w14:textId="0B23F3ED" w:rsidR="0074196C" w:rsidRPr="00A159F9" w:rsidRDefault="00363B31" w:rsidP="00AC0071">
      <w:pPr>
        <w:tabs>
          <w:tab w:val="right" w:pos="9072"/>
        </w:tabs>
        <w:rPr>
          <w:rFonts w:ascii="Arial" w:hAnsi="Arial" w:cs="Arial"/>
          <w:b/>
          <w:sz w:val="24"/>
        </w:rPr>
      </w:pPr>
      <w:r w:rsidRPr="00363B31">
        <w:rPr>
          <w:rFonts w:ascii="Arial" w:hAnsi="Arial" w:cs="Arial"/>
          <w:b/>
          <w:sz w:val="24"/>
        </w:rPr>
        <w:t>Toulouse, France, August 21 – August 25,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B16593D" w14:textId="7672F700" w:rsidR="004972A4" w:rsidRPr="004972A4" w:rsidRDefault="00226A6A" w:rsidP="004972A4">
      <w:pPr>
        <w:pStyle w:val="a5"/>
        <w:tabs>
          <w:tab w:val="clear" w:pos="4536"/>
          <w:tab w:val="left" w:pos="1800"/>
        </w:tabs>
        <w:spacing w:after="60" w:line="252" w:lineRule="auto"/>
        <w:ind w:left="1807" w:hangingChars="750" w:hanging="1807"/>
        <w:rPr>
          <w:rFonts w:asciiTheme="minorEastAsia" w:eastAsiaTheme="minorEastAsia" w:hAnsiTheme="minorEastAsia"/>
          <w:sz w:val="24"/>
          <w:lang w:eastAsia="zh-CN"/>
        </w:rPr>
      </w:pPr>
      <w:r w:rsidRPr="00E7784C">
        <w:rPr>
          <w:sz w:val="24"/>
        </w:rPr>
        <w:t>Title:</w:t>
      </w:r>
      <w:r w:rsidRPr="00E7784C">
        <w:rPr>
          <w:sz w:val="24"/>
        </w:rPr>
        <w:tab/>
      </w:r>
      <w:r w:rsidR="00363B31" w:rsidRPr="00363B31">
        <w:rPr>
          <w:sz w:val="24"/>
        </w:rPr>
        <w:t>Discussion on CSI requirements for UE with multiple Rx</w:t>
      </w:r>
    </w:p>
    <w:p w14:paraId="7F2A3B24" w14:textId="668805AF"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363B31" w:rsidRPr="00363B31">
        <w:rPr>
          <w:rFonts w:eastAsia="宋体"/>
          <w:sz w:val="24"/>
          <w:lang w:eastAsia="zh-CN"/>
        </w:rPr>
        <w:t>8.4.3.1.4</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3449904F" w14:textId="6E601A92" w:rsidR="00467DCB" w:rsidRDefault="00467DCB" w:rsidP="00AC0071">
      <w:pPr>
        <w:pStyle w:val="a0"/>
        <w:tabs>
          <w:tab w:val="left" w:pos="5103"/>
        </w:tabs>
        <w:snapToGrid w:val="0"/>
        <w:jc w:val="left"/>
        <w:rPr>
          <w:rFonts w:eastAsia="宋体"/>
          <w:szCs w:val="20"/>
          <w:lang w:eastAsia="zh-CN"/>
        </w:rPr>
      </w:pPr>
      <w:r w:rsidRPr="00467DCB">
        <w:rPr>
          <w:rFonts w:eastAsia="宋体"/>
          <w:szCs w:val="20"/>
          <w:lang w:eastAsia="zh-CN"/>
        </w:rPr>
        <w:t xml:space="preserve">In RAN4 #107 meeting, the </w:t>
      </w:r>
      <w:r w:rsidR="00B934C8">
        <w:rPr>
          <w:rFonts w:eastAsia="宋体"/>
          <w:szCs w:val="20"/>
          <w:lang w:eastAsia="zh-CN"/>
        </w:rPr>
        <w:t>CSI requirements</w:t>
      </w:r>
      <w:r w:rsidRPr="00467DCB">
        <w:rPr>
          <w:rFonts w:eastAsia="宋体"/>
          <w:szCs w:val="20"/>
          <w:lang w:eastAsia="zh-CN"/>
        </w:rPr>
        <w:t xml:space="preserve"> are discussed and the WF is approved in [1]. In this paper,</w:t>
      </w:r>
      <w:r w:rsidR="00DB1461" w:rsidRPr="00DB1461">
        <w:t xml:space="preserve"> </w:t>
      </w:r>
      <w:r w:rsidR="00DB1461" w:rsidRPr="00DB1461">
        <w:rPr>
          <w:rFonts w:eastAsia="宋体"/>
          <w:szCs w:val="20"/>
          <w:lang w:eastAsia="zh-CN"/>
        </w:rPr>
        <w:t>our views on the remaining open issues are given.</w:t>
      </w:r>
    </w:p>
    <w:p w14:paraId="3C35F088" w14:textId="0CCA9D53" w:rsidR="007C7096" w:rsidRPr="009D5F23" w:rsidRDefault="009D7E22" w:rsidP="007C709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0576FF47" w14:textId="74C48171" w:rsidR="00363B31" w:rsidRPr="002B68C7" w:rsidRDefault="002B68C7" w:rsidP="002B68C7">
      <w:pPr>
        <w:pStyle w:val="a0"/>
        <w:adjustRightInd w:val="0"/>
        <w:snapToGrid w:val="0"/>
        <w:rPr>
          <w:rFonts w:eastAsiaTheme="minorEastAsia"/>
          <w:szCs w:val="20"/>
          <w:lang w:eastAsia="zh-CN"/>
        </w:rPr>
      </w:pPr>
      <w:r>
        <w:rPr>
          <w:rFonts w:eastAsiaTheme="minorEastAsia"/>
          <w:szCs w:val="20"/>
          <w:lang w:eastAsia="zh-CN"/>
        </w:rPr>
        <w:t>The previous discussion mentioned that the highest modulation order up to 64QAM</w:t>
      </w:r>
      <w:r w:rsidRPr="000D1A75">
        <w:rPr>
          <w:rFonts w:eastAsiaTheme="minorEastAsia"/>
          <w:szCs w:val="20"/>
          <w:lang w:eastAsia="zh-CN"/>
        </w:rPr>
        <w:t xml:space="preserve"> </w:t>
      </w:r>
      <w:r>
        <w:rPr>
          <w:rFonts w:eastAsiaTheme="minorEastAsia"/>
          <w:szCs w:val="20"/>
          <w:lang w:eastAsia="zh-CN"/>
        </w:rPr>
        <w:t>for 8Rx CQI test</w:t>
      </w:r>
      <w:r w:rsidRPr="002B68C7">
        <w:rPr>
          <w:rFonts w:eastAsiaTheme="minorEastAsia"/>
          <w:szCs w:val="20"/>
          <w:lang w:eastAsia="zh-CN"/>
        </w:rPr>
        <w:t xml:space="preserve"> [2]:</w:t>
      </w:r>
    </w:p>
    <w:p w14:paraId="79F26F47" w14:textId="77777777" w:rsidR="002B68C7" w:rsidRPr="009032AB" w:rsidRDefault="002B68C7" w:rsidP="002B68C7">
      <w:pPr>
        <w:rPr>
          <w:bCs/>
          <w:i/>
          <w:iCs/>
          <w:color w:val="000000"/>
          <w:u w:val="single"/>
          <w:lang w:eastAsia="ko-KR"/>
        </w:rPr>
      </w:pPr>
      <w:r w:rsidRPr="009032AB">
        <w:rPr>
          <w:bCs/>
          <w:i/>
          <w:iCs/>
          <w:color w:val="000000"/>
          <w:u w:val="single"/>
          <w:lang w:eastAsia="ko-KR"/>
        </w:rPr>
        <w:t xml:space="preserve">Test setup for CQI requirements for static conditions </w:t>
      </w:r>
    </w:p>
    <w:p w14:paraId="64A3E4F0" w14:textId="77777777" w:rsidR="002B68C7" w:rsidRPr="002B68C7" w:rsidRDefault="002B68C7" w:rsidP="002B68C7">
      <w:pPr>
        <w:widowControl w:val="0"/>
        <w:numPr>
          <w:ilvl w:val="1"/>
          <w:numId w:val="4"/>
        </w:numPr>
        <w:tabs>
          <w:tab w:val="left" w:pos="484"/>
          <w:tab w:val="left" w:pos="709"/>
          <w:tab w:val="left" w:pos="1440"/>
          <w:tab w:val="left" w:pos="1701"/>
        </w:tabs>
        <w:snapToGrid w:val="0"/>
        <w:spacing w:before="60" w:after="60"/>
        <w:ind w:leftChars="213" w:left="709" w:hanging="283"/>
        <w:rPr>
          <w:i/>
          <w:sz w:val="21"/>
          <w:szCs w:val="21"/>
          <w:lang w:eastAsia="zh-CN"/>
        </w:rPr>
      </w:pPr>
      <w:r w:rsidRPr="002B68C7">
        <w:rPr>
          <w:i/>
          <w:sz w:val="21"/>
          <w:szCs w:val="21"/>
          <w:lang w:eastAsia="zh-CN"/>
        </w:rPr>
        <w:t>40 MHz/30 kHz, 106 RBs.</w:t>
      </w:r>
    </w:p>
    <w:p w14:paraId="7E92A59F" w14:textId="77777777" w:rsidR="002B68C7" w:rsidRPr="002B68C7" w:rsidRDefault="002B68C7" w:rsidP="002B68C7">
      <w:pPr>
        <w:widowControl w:val="0"/>
        <w:numPr>
          <w:ilvl w:val="1"/>
          <w:numId w:val="4"/>
        </w:numPr>
        <w:tabs>
          <w:tab w:val="left" w:pos="484"/>
          <w:tab w:val="left" w:pos="709"/>
          <w:tab w:val="left" w:pos="1440"/>
          <w:tab w:val="left" w:pos="1701"/>
        </w:tabs>
        <w:snapToGrid w:val="0"/>
        <w:spacing w:before="60" w:after="60"/>
        <w:ind w:leftChars="213" w:left="709" w:hanging="283"/>
        <w:rPr>
          <w:i/>
          <w:sz w:val="21"/>
          <w:szCs w:val="21"/>
          <w:lang w:eastAsia="zh-CN"/>
        </w:rPr>
      </w:pPr>
      <w:r w:rsidRPr="002B68C7">
        <w:rPr>
          <w:i/>
          <w:sz w:val="21"/>
          <w:szCs w:val="21"/>
          <w:lang w:eastAsia="zh-CN"/>
        </w:rPr>
        <w:t>CQI index for up to 64QAM.</w:t>
      </w:r>
    </w:p>
    <w:p w14:paraId="5AE8CE2E" w14:textId="77777777" w:rsidR="002B68C7" w:rsidRPr="002B68C7" w:rsidRDefault="002B68C7" w:rsidP="002B68C7">
      <w:pPr>
        <w:widowControl w:val="0"/>
        <w:numPr>
          <w:ilvl w:val="1"/>
          <w:numId w:val="4"/>
        </w:numPr>
        <w:tabs>
          <w:tab w:val="left" w:pos="484"/>
          <w:tab w:val="left" w:pos="709"/>
          <w:tab w:val="left" w:pos="1440"/>
          <w:tab w:val="left" w:pos="1701"/>
        </w:tabs>
        <w:snapToGrid w:val="0"/>
        <w:spacing w:before="60" w:after="60"/>
        <w:ind w:leftChars="213" w:left="709" w:hanging="283"/>
        <w:rPr>
          <w:i/>
          <w:sz w:val="21"/>
          <w:szCs w:val="21"/>
          <w:lang w:eastAsia="zh-CN"/>
        </w:rPr>
      </w:pPr>
      <w:r w:rsidRPr="002B68C7">
        <w:rPr>
          <w:i/>
          <w:sz w:val="21"/>
          <w:szCs w:val="21"/>
          <w:lang w:eastAsia="zh-CN"/>
        </w:rPr>
        <w:t>Rank 4.</w:t>
      </w:r>
    </w:p>
    <w:p w14:paraId="375FE281" w14:textId="713AD859" w:rsidR="002B68C7" w:rsidRPr="002B68C7" w:rsidRDefault="009032AB" w:rsidP="002B68C7">
      <w:pPr>
        <w:pStyle w:val="a0"/>
        <w:adjustRightInd w:val="0"/>
        <w:snapToGrid w:val="0"/>
        <w:rPr>
          <w:rFonts w:eastAsiaTheme="minorEastAsia"/>
          <w:szCs w:val="20"/>
          <w:lang w:eastAsia="zh-CN"/>
        </w:rPr>
      </w:pPr>
      <w:r>
        <w:rPr>
          <w:rFonts w:eastAsiaTheme="minorEastAsia"/>
          <w:szCs w:val="20"/>
          <w:lang w:eastAsia="zh-CN"/>
        </w:rPr>
        <w:t>T</w:t>
      </w:r>
      <w:r w:rsidR="002B68C7" w:rsidRPr="002B68C7">
        <w:rPr>
          <w:rFonts w:eastAsiaTheme="minorEastAsia"/>
          <w:szCs w:val="20"/>
          <w:lang w:eastAsia="zh-CN"/>
        </w:rPr>
        <w:t>herefore, we have the following candidate options for SNR point selection in [1]:</w:t>
      </w:r>
    </w:p>
    <w:p w14:paraId="1E042E75" w14:textId="52F9EC2A" w:rsidR="00FA7952" w:rsidRPr="00FA7952" w:rsidRDefault="00FD3232" w:rsidP="00FA7952">
      <w:pPr>
        <w:overflowPunct w:val="0"/>
        <w:autoSpaceDE w:val="0"/>
        <w:autoSpaceDN w:val="0"/>
        <w:adjustRightInd w:val="0"/>
        <w:snapToGrid w:val="0"/>
        <w:spacing w:after="180"/>
        <w:textAlignment w:val="baseline"/>
        <w:rPr>
          <w:rFonts w:eastAsiaTheme="minorEastAsia"/>
          <w:b/>
          <w:szCs w:val="20"/>
          <w:u w:val="single"/>
          <w:lang w:val="en-GB" w:eastAsia="zh-CN"/>
        </w:rPr>
      </w:pPr>
      <w:r w:rsidRPr="00FD3232">
        <w:rPr>
          <w:b/>
          <w:szCs w:val="20"/>
          <w:u w:val="single"/>
          <w:lang w:val="en-GB" w:eastAsia="zh-CN"/>
        </w:rPr>
        <w:t>SNR points</w:t>
      </w:r>
    </w:p>
    <w:p w14:paraId="7929731F" w14:textId="3E8538F3" w:rsidR="00667357" w:rsidRPr="00667357" w:rsidRDefault="00667357" w:rsidP="00667357">
      <w:pPr>
        <w:snapToGrid w:val="0"/>
        <w:spacing w:before="60" w:after="60"/>
        <w:rPr>
          <w:rFonts w:eastAsiaTheme="minorEastAsia"/>
          <w:i/>
          <w:sz w:val="21"/>
          <w:szCs w:val="21"/>
          <w:lang w:eastAsia="zh-CN"/>
        </w:rPr>
      </w:pPr>
      <w:r w:rsidRPr="00667357">
        <w:rPr>
          <w:rFonts w:eastAsiaTheme="minorEastAsia"/>
          <w:i/>
          <w:sz w:val="21"/>
          <w:szCs w:val="21"/>
          <w:lang w:eastAsia="zh-CN"/>
        </w:rPr>
        <w:t>Candidate options:</w:t>
      </w:r>
    </w:p>
    <w:p w14:paraId="0684A444" w14:textId="302A7C20" w:rsidR="00FA7952" w:rsidRDefault="00667357" w:rsidP="0045787D">
      <w:pPr>
        <w:widowControl w:val="0"/>
        <w:numPr>
          <w:ilvl w:val="1"/>
          <w:numId w:val="4"/>
        </w:numPr>
        <w:tabs>
          <w:tab w:val="left" w:pos="484"/>
          <w:tab w:val="left" w:pos="709"/>
          <w:tab w:val="left" w:pos="1440"/>
          <w:tab w:val="left" w:pos="1701"/>
        </w:tabs>
        <w:snapToGrid w:val="0"/>
        <w:spacing w:before="60" w:after="60"/>
        <w:ind w:leftChars="213" w:left="709" w:hanging="283"/>
        <w:rPr>
          <w:i/>
          <w:sz w:val="21"/>
          <w:szCs w:val="21"/>
          <w:lang w:eastAsia="zh-CN"/>
        </w:rPr>
      </w:pPr>
      <w:r w:rsidRPr="00FA7952">
        <w:rPr>
          <w:i/>
          <w:sz w:val="21"/>
          <w:szCs w:val="21"/>
          <w:lang w:eastAsia="zh-CN"/>
        </w:rPr>
        <w:t>Option 1:</w:t>
      </w:r>
      <w:r w:rsidR="00FA7952" w:rsidRPr="00FA7952">
        <w:rPr>
          <w:i/>
          <w:sz w:val="21"/>
          <w:szCs w:val="21"/>
          <w:lang w:eastAsia="zh-CN"/>
        </w:rPr>
        <w:t xml:space="preserve"> [4,5] dB and [10,11] dB</w:t>
      </w:r>
    </w:p>
    <w:p w14:paraId="7D4C6067" w14:textId="71D77117" w:rsidR="007A2F98" w:rsidRPr="00846875" w:rsidRDefault="00667357" w:rsidP="00846875">
      <w:pPr>
        <w:widowControl w:val="0"/>
        <w:numPr>
          <w:ilvl w:val="1"/>
          <w:numId w:val="4"/>
        </w:numPr>
        <w:tabs>
          <w:tab w:val="left" w:pos="484"/>
          <w:tab w:val="left" w:pos="709"/>
          <w:tab w:val="left" w:pos="1440"/>
          <w:tab w:val="left" w:pos="1701"/>
        </w:tabs>
        <w:snapToGrid w:val="0"/>
        <w:spacing w:before="60" w:after="60"/>
        <w:ind w:leftChars="213" w:left="709" w:hanging="283"/>
        <w:rPr>
          <w:i/>
          <w:sz w:val="21"/>
          <w:szCs w:val="21"/>
          <w:lang w:eastAsia="zh-CN"/>
        </w:rPr>
      </w:pPr>
      <w:r w:rsidRPr="00FA7952">
        <w:rPr>
          <w:i/>
          <w:sz w:val="21"/>
          <w:szCs w:val="21"/>
          <w:lang w:eastAsia="zh-CN"/>
        </w:rPr>
        <w:t>Option 2:</w:t>
      </w:r>
      <w:r w:rsidR="00FA7952">
        <w:rPr>
          <w:i/>
          <w:sz w:val="21"/>
          <w:szCs w:val="21"/>
          <w:lang w:eastAsia="zh-CN"/>
        </w:rPr>
        <w:t xml:space="preserve"> </w:t>
      </w:r>
      <w:r w:rsidR="00FA7952" w:rsidRPr="00FA7952">
        <w:rPr>
          <w:i/>
          <w:sz w:val="21"/>
          <w:szCs w:val="21"/>
          <w:lang w:eastAsia="zh-CN"/>
        </w:rPr>
        <w:t>[1, 2] dB and [7,8] dB</w:t>
      </w:r>
    </w:p>
    <w:p w14:paraId="15231775" w14:textId="77777777" w:rsidR="009032AB" w:rsidRDefault="009032AB" w:rsidP="003F466F">
      <w:pPr>
        <w:pStyle w:val="a0"/>
        <w:adjustRightInd w:val="0"/>
        <w:snapToGrid w:val="0"/>
        <w:rPr>
          <w:rFonts w:eastAsiaTheme="minorEastAsia"/>
          <w:szCs w:val="20"/>
          <w:lang w:eastAsia="zh-CN"/>
        </w:rPr>
      </w:pPr>
    </w:p>
    <w:p w14:paraId="508D76A8" w14:textId="02097258" w:rsidR="009965C7" w:rsidRDefault="002B68C7" w:rsidP="003F466F">
      <w:pPr>
        <w:pStyle w:val="a0"/>
        <w:adjustRightInd w:val="0"/>
        <w:snapToGrid w:val="0"/>
        <w:rPr>
          <w:rFonts w:eastAsiaTheme="minorEastAsia"/>
          <w:szCs w:val="20"/>
          <w:lang w:eastAsia="zh-CN"/>
        </w:rPr>
      </w:pPr>
      <w:r>
        <w:rPr>
          <w:rFonts w:eastAsiaTheme="minorEastAsia"/>
          <w:szCs w:val="20"/>
          <w:lang w:eastAsia="zh-CN"/>
        </w:rPr>
        <w:t>From our simulation results, w</w:t>
      </w:r>
      <w:r w:rsidR="00E725D5">
        <w:rPr>
          <w:rFonts w:eastAsiaTheme="minorEastAsia"/>
          <w:szCs w:val="20"/>
          <w:lang w:eastAsia="zh-CN"/>
        </w:rPr>
        <w:t xml:space="preserve">e observe that </w:t>
      </w:r>
      <w:r w:rsidR="00011589">
        <w:rPr>
          <w:rFonts w:eastAsiaTheme="minorEastAsia"/>
          <w:szCs w:val="20"/>
          <w:lang w:eastAsia="zh-CN"/>
        </w:rPr>
        <w:t>t</w:t>
      </w:r>
      <w:r w:rsidR="00011589" w:rsidRPr="00011589">
        <w:rPr>
          <w:rFonts w:eastAsiaTheme="minorEastAsia"/>
          <w:szCs w:val="20"/>
          <w:lang w:eastAsia="zh-CN"/>
        </w:rPr>
        <w:t xml:space="preserve">he maximum </w:t>
      </w:r>
      <w:r w:rsidR="009032AB">
        <w:rPr>
          <w:rFonts w:eastAsiaTheme="minorEastAsia"/>
          <w:szCs w:val="20"/>
          <w:lang w:eastAsia="zh-CN"/>
        </w:rPr>
        <w:t xml:space="preserve">reported </w:t>
      </w:r>
      <w:r w:rsidR="00011589" w:rsidRPr="00011589">
        <w:rPr>
          <w:rFonts w:eastAsiaTheme="minorEastAsia"/>
          <w:szCs w:val="20"/>
          <w:lang w:eastAsia="zh-CN"/>
        </w:rPr>
        <w:t>CQI</w:t>
      </w:r>
      <w:r w:rsidR="009032AB">
        <w:rPr>
          <w:rFonts w:eastAsiaTheme="minorEastAsia"/>
          <w:szCs w:val="20"/>
          <w:lang w:eastAsia="zh-CN"/>
        </w:rPr>
        <w:t xml:space="preserve"> is 8</w:t>
      </w:r>
      <w:r w:rsidR="009965C7">
        <w:rPr>
          <w:rFonts w:eastAsiaTheme="minorEastAsia"/>
          <w:szCs w:val="20"/>
          <w:lang w:eastAsia="zh-CN"/>
        </w:rPr>
        <w:t xml:space="preserve"> (i.e., 64QAM)</w:t>
      </w:r>
      <w:r w:rsidR="009032AB">
        <w:rPr>
          <w:rFonts w:eastAsiaTheme="minorEastAsia"/>
          <w:szCs w:val="20"/>
          <w:lang w:eastAsia="zh-CN"/>
        </w:rPr>
        <w:t xml:space="preserve"> under SNR</w:t>
      </w:r>
      <w:r w:rsidR="009965C7">
        <w:rPr>
          <w:rFonts w:eastAsiaTheme="minorEastAsia"/>
          <w:szCs w:val="20"/>
          <w:lang w:eastAsia="zh-CN"/>
        </w:rPr>
        <w:t>=12dB</w:t>
      </w:r>
      <w:r w:rsidR="00011589">
        <w:rPr>
          <w:rFonts w:eastAsiaTheme="minorEastAsia"/>
          <w:szCs w:val="20"/>
          <w:lang w:eastAsia="zh-CN"/>
        </w:rPr>
        <w:t xml:space="preserve">. </w:t>
      </w:r>
      <w:r w:rsidR="009032AB">
        <w:rPr>
          <w:rFonts w:eastAsiaTheme="minorEastAsia"/>
          <w:szCs w:val="20"/>
          <w:lang w:eastAsia="zh-CN"/>
        </w:rPr>
        <w:t>Thus b</w:t>
      </w:r>
      <w:r w:rsidR="00011589" w:rsidRPr="00011589">
        <w:rPr>
          <w:rFonts w:eastAsiaTheme="minorEastAsia"/>
          <w:szCs w:val="20"/>
          <w:lang w:eastAsia="zh-CN"/>
        </w:rPr>
        <w:t xml:space="preserve">oth option1 and option2 </w:t>
      </w:r>
      <w:r w:rsidR="009965C7">
        <w:rPr>
          <w:rFonts w:eastAsiaTheme="minorEastAsia"/>
          <w:szCs w:val="20"/>
          <w:lang w:eastAsia="zh-CN"/>
        </w:rPr>
        <w:t xml:space="preserve">can </w:t>
      </w:r>
      <w:r w:rsidR="009032AB">
        <w:rPr>
          <w:rFonts w:eastAsiaTheme="minorEastAsia"/>
          <w:szCs w:val="20"/>
          <w:lang w:eastAsia="zh-CN"/>
        </w:rPr>
        <w:t>fit the agreed criteria in [2]</w:t>
      </w:r>
      <w:r w:rsidR="00666B49">
        <w:rPr>
          <w:rFonts w:eastAsiaTheme="minorEastAsia"/>
          <w:szCs w:val="20"/>
          <w:lang w:eastAsia="zh-CN"/>
        </w:rPr>
        <w:t xml:space="preserve">. </w:t>
      </w:r>
    </w:p>
    <w:p w14:paraId="25310CEB" w14:textId="34687FE6" w:rsidR="001E5AD5" w:rsidRDefault="00666B49" w:rsidP="003F466F">
      <w:pPr>
        <w:pStyle w:val="a0"/>
        <w:adjustRightInd w:val="0"/>
        <w:snapToGrid w:val="0"/>
        <w:rPr>
          <w:rFonts w:eastAsiaTheme="minorEastAsia"/>
          <w:szCs w:val="20"/>
          <w:lang w:eastAsia="zh-CN"/>
        </w:rPr>
      </w:pPr>
      <w:r>
        <w:rPr>
          <w:rFonts w:eastAsiaTheme="minorEastAsia"/>
          <w:szCs w:val="20"/>
          <w:lang w:eastAsia="zh-CN"/>
        </w:rPr>
        <w:t xml:space="preserve">Option1 </w:t>
      </w:r>
      <w:r w:rsidR="009032AB">
        <w:rPr>
          <w:rFonts w:eastAsiaTheme="minorEastAsia"/>
          <w:szCs w:val="20"/>
          <w:lang w:eastAsia="zh-CN"/>
        </w:rPr>
        <w:t>with</w:t>
      </w:r>
      <w:r w:rsidRPr="00666B49">
        <w:rPr>
          <w:rFonts w:eastAsiaTheme="minorEastAsia"/>
          <w:szCs w:val="20"/>
          <w:lang w:eastAsia="zh-CN"/>
        </w:rPr>
        <w:t xml:space="preserve"> higher SNR</w:t>
      </w:r>
      <w:r w:rsidR="009032AB">
        <w:rPr>
          <w:rFonts w:eastAsiaTheme="minorEastAsia"/>
          <w:szCs w:val="20"/>
          <w:lang w:eastAsia="zh-CN"/>
        </w:rPr>
        <w:t xml:space="preserve"> covers 64QAM under SNR 10, 11dB and covers 16QAM under SNR 4, 5dB.</w:t>
      </w:r>
      <w:r w:rsidRPr="00666B49">
        <w:rPr>
          <w:rFonts w:eastAsiaTheme="minorEastAsia"/>
          <w:szCs w:val="20"/>
          <w:lang w:eastAsia="zh-CN"/>
        </w:rPr>
        <w:t xml:space="preserve"> can achieve higher </w:t>
      </w:r>
      <w:r w:rsidR="001342CF">
        <w:rPr>
          <w:rFonts w:eastAsiaTheme="minorEastAsia"/>
          <w:szCs w:val="20"/>
          <w:lang w:eastAsia="zh-CN"/>
        </w:rPr>
        <w:t xml:space="preserve">data </w:t>
      </w:r>
      <w:r w:rsidRPr="00666B49">
        <w:rPr>
          <w:rFonts w:eastAsiaTheme="minorEastAsia"/>
          <w:szCs w:val="20"/>
          <w:lang w:eastAsia="zh-CN"/>
        </w:rPr>
        <w:t>rate</w:t>
      </w:r>
      <w:r w:rsidR="009B7105">
        <w:rPr>
          <w:rFonts w:eastAsiaTheme="minorEastAsia"/>
          <w:szCs w:val="20"/>
          <w:lang w:eastAsia="zh-CN"/>
        </w:rPr>
        <w:t>.</w:t>
      </w:r>
      <w:r w:rsidR="001E5AD5">
        <w:rPr>
          <w:rFonts w:eastAsiaTheme="minorEastAsia" w:hint="eastAsia"/>
          <w:szCs w:val="20"/>
          <w:lang w:eastAsia="zh-CN"/>
        </w:rPr>
        <w:t xml:space="preserve"> </w:t>
      </w:r>
      <w:r w:rsidR="009965C7">
        <w:rPr>
          <w:rFonts w:eastAsiaTheme="minorEastAsia"/>
          <w:szCs w:val="20"/>
          <w:lang w:eastAsia="zh-CN"/>
        </w:rPr>
        <w:t>While for option 2, it covers QPSK under SNR 4,5 dB and covers 16QAM under SNR 7,8.</w:t>
      </w:r>
    </w:p>
    <w:p w14:paraId="40EC5555" w14:textId="1103313A" w:rsidR="00846875" w:rsidRDefault="00011589" w:rsidP="003F466F">
      <w:pPr>
        <w:pStyle w:val="a0"/>
        <w:adjustRightInd w:val="0"/>
        <w:snapToGrid w:val="0"/>
        <w:rPr>
          <w:rFonts w:eastAsiaTheme="minorEastAsia"/>
          <w:szCs w:val="20"/>
          <w:lang w:eastAsia="zh-CN"/>
        </w:rPr>
      </w:pPr>
      <w:r>
        <w:rPr>
          <w:rFonts w:eastAsiaTheme="minorEastAsia"/>
          <w:szCs w:val="20"/>
          <w:lang w:eastAsia="zh-CN"/>
        </w:rPr>
        <w:t>Therefore</w:t>
      </w:r>
      <w:r w:rsidR="001E5AD5">
        <w:rPr>
          <w:rFonts w:eastAsiaTheme="minorEastAsia"/>
          <w:szCs w:val="20"/>
          <w:lang w:eastAsia="zh-CN"/>
        </w:rPr>
        <w:t>, we support option1(</w:t>
      </w:r>
      <w:r w:rsidR="001E5AD5" w:rsidRPr="001E5AD5">
        <w:rPr>
          <w:rFonts w:eastAsiaTheme="minorEastAsia"/>
          <w:szCs w:val="20"/>
          <w:lang w:eastAsia="zh-CN"/>
        </w:rPr>
        <w:t>[4,5] dB and [10,11] dB</w:t>
      </w:r>
      <w:r w:rsidR="001E5AD5">
        <w:rPr>
          <w:rFonts w:eastAsiaTheme="minorEastAsia"/>
          <w:szCs w:val="20"/>
          <w:lang w:eastAsia="zh-CN"/>
        </w:rPr>
        <w:t>) for 8Rx CSI requirements.</w:t>
      </w:r>
    </w:p>
    <w:p w14:paraId="4FE8EEA3" w14:textId="69377C75" w:rsidR="009965C7" w:rsidRDefault="009965C7" w:rsidP="003F466F">
      <w:pPr>
        <w:pStyle w:val="a0"/>
        <w:adjustRightInd w:val="0"/>
        <w:snapToGrid w:val="0"/>
        <w:rPr>
          <w:rFonts w:eastAsia="宋体"/>
          <w:i/>
          <w:szCs w:val="20"/>
          <w:lang w:eastAsia="zh-CN"/>
        </w:rPr>
      </w:pPr>
      <w:r>
        <w:rPr>
          <w:rFonts w:eastAsia="宋体"/>
          <w:b/>
          <w:i/>
          <w:szCs w:val="20"/>
          <w:lang w:eastAsia="zh-CN"/>
        </w:rPr>
        <w:t>Observation</w:t>
      </w:r>
      <w:r w:rsidRPr="009801B9">
        <w:rPr>
          <w:rFonts w:eastAsia="宋体"/>
          <w:b/>
          <w:i/>
          <w:szCs w:val="20"/>
          <w:lang w:eastAsia="zh-CN"/>
        </w:rPr>
        <w:t xml:space="preserve"> </w:t>
      </w:r>
      <w:r>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w:t>
      </w:r>
      <w:r w:rsidRPr="009965C7">
        <w:rPr>
          <w:rFonts w:eastAsia="宋体"/>
          <w:i/>
          <w:szCs w:val="20"/>
          <w:lang w:eastAsia="zh-CN"/>
        </w:rPr>
        <w:t>From our simulation results,</w:t>
      </w:r>
      <w:r>
        <w:rPr>
          <w:rFonts w:eastAsia="宋体"/>
          <w:i/>
          <w:szCs w:val="20"/>
          <w:lang w:eastAsia="zh-CN"/>
        </w:rPr>
        <w:t xml:space="preserve"> </w:t>
      </w:r>
      <w:r w:rsidRPr="009965C7">
        <w:rPr>
          <w:rFonts w:eastAsia="宋体"/>
          <w:i/>
          <w:szCs w:val="20"/>
          <w:lang w:eastAsia="zh-CN"/>
        </w:rPr>
        <w:t>the maximum reported CQI is 8 (i.e., 64QAM) under SNR=12dB</w:t>
      </w:r>
      <w:r>
        <w:rPr>
          <w:rFonts w:eastAsia="宋体"/>
          <w:i/>
          <w:szCs w:val="20"/>
          <w:lang w:eastAsia="zh-CN"/>
        </w:rPr>
        <w:t>.</w:t>
      </w:r>
    </w:p>
    <w:p w14:paraId="0F459A5C" w14:textId="58765D5F" w:rsidR="009032AB" w:rsidRPr="003C26E6" w:rsidRDefault="009032AB" w:rsidP="003F466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 xml:space="preserve">Use </w:t>
      </w:r>
      <w:r w:rsidRPr="009032AB">
        <w:rPr>
          <w:rFonts w:eastAsia="宋体"/>
          <w:i/>
          <w:szCs w:val="20"/>
          <w:lang w:eastAsia="zh-CN"/>
        </w:rPr>
        <w:t>option1([4,5] dB and [10,11] dB) for 8Rx CSI requirements</w:t>
      </w:r>
      <w:r>
        <w:rPr>
          <w:rFonts w:eastAsia="宋体"/>
          <w:i/>
          <w:szCs w:val="20"/>
          <w:lang w:eastAsia="zh-CN"/>
        </w:rPr>
        <w:t>.</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0F900C7E" w14:textId="77D75C43" w:rsidR="009032AB" w:rsidRPr="009032AB" w:rsidRDefault="009032AB" w:rsidP="00731C15">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 xml:space="preserve">Use </w:t>
      </w:r>
      <w:r w:rsidRPr="009032AB">
        <w:rPr>
          <w:rFonts w:eastAsia="宋体"/>
          <w:i/>
          <w:szCs w:val="20"/>
          <w:lang w:eastAsia="zh-CN"/>
        </w:rPr>
        <w:t>option1([4,5] dB and [10,11] dB) for 8Rx CSI requirements</w:t>
      </w:r>
      <w:r>
        <w:rPr>
          <w:rFonts w:eastAsia="宋体"/>
          <w:i/>
          <w:szCs w:val="20"/>
          <w:lang w:eastAsia="zh-CN"/>
        </w:rPr>
        <w:t>.</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08BD227C" w14:textId="46F78114" w:rsidR="00851C08" w:rsidRDefault="00B934C8" w:rsidP="002B68C7">
      <w:pPr>
        <w:pStyle w:val="21"/>
      </w:pPr>
      <w:r w:rsidRPr="00B934C8">
        <w:t xml:space="preserve">[1] R4-2309806, WF for 8Rx UE performance requirements, Huawei, HiSilicon, RAN4 #107, </w:t>
      </w:r>
      <w:proofErr w:type="gramStart"/>
      <w:r w:rsidRPr="00B934C8">
        <w:t>May,</w:t>
      </w:r>
      <w:proofErr w:type="gramEnd"/>
      <w:r w:rsidRPr="00B934C8">
        <w:t xml:space="preserve"> 2023</w:t>
      </w:r>
    </w:p>
    <w:p w14:paraId="27A8B070" w14:textId="4D86953F" w:rsidR="002B68C7" w:rsidRPr="00851C08" w:rsidRDefault="002B68C7" w:rsidP="002B68C7">
      <w:pPr>
        <w:pStyle w:val="21"/>
      </w:pPr>
      <w:r>
        <w:rPr>
          <w:rFonts w:hint="eastAsia"/>
        </w:rPr>
        <w:t>[</w:t>
      </w:r>
      <w:r>
        <w:t xml:space="preserve">2] R4-2220613, </w:t>
      </w:r>
      <w:r w:rsidRPr="00B934C8">
        <w:t>WF for 8Rx UE performance requirements, Huawei, HiSilicon, RAN4 #10</w:t>
      </w:r>
      <w:r>
        <w:t>5</w:t>
      </w:r>
      <w:r w:rsidRPr="00B934C8">
        <w:t xml:space="preserve">, </w:t>
      </w:r>
      <w:proofErr w:type="gramStart"/>
      <w:r>
        <w:t>Nov</w:t>
      </w:r>
      <w:r w:rsidRPr="00B934C8">
        <w:t>,</w:t>
      </w:r>
      <w:proofErr w:type="gramEnd"/>
      <w:r w:rsidRPr="00B934C8">
        <w:t xml:space="preserve"> 202</w:t>
      </w:r>
      <w:r>
        <w:t>2</w:t>
      </w:r>
    </w:p>
    <w:sectPr w:rsidR="002B68C7" w:rsidRPr="00851C08"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38746" w14:textId="77777777" w:rsidR="00D75848" w:rsidRDefault="00D75848" w:rsidP="00E7784C">
      <w:r>
        <w:separator/>
      </w:r>
    </w:p>
  </w:endnote>
  <w:endnote w:type="continuationSeparator" w:id="0">
    <w:p w14:paraId="4B9AF9BE" w14:textId="77777777" w:rsidR="00D75848" w:rsidRDefault="00D7584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976DC" w14:textId="77777777" w:rsidR="00D75848" w:rsidRDefault="00D75848" w:rsidP="00E7784C">
      <w:r>
        <w:separator/>
      </w:r>
    </w:p>
  </w:footnote>
  <w:footnote w:type="continuationSeparator" w:id="0">
    <w:p w14:paraId="79E94346" w14:textId="77777777" w:rsidR="00D75848" w:rsidRDefault="00D75848"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4B48"/>
    <w:multiLevelType w:val="multilevel"/>
    <w:tmpl w:val="AE6CDA6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7824327"/>
    <w:multiLevelType w:val="multilevel"/>
    <w:tmpl w:val="CC602F6E"/>
    <w:lvl w:ilvl="0">
      <w:start w:val="6"/>
      <w:numFmt w:val="bullet"/>
      <w:lvlText w:val="-"/>
      <w:lvlJc w:val="left"/>
      <w:pPr>
        <w:ind w:left="720" w:hanging="360"/>
      </w:pPr>
      <w:rPr>
        <w:rFonts w:ascii="Arial" w:eastAsiaTheme="minorEastAsia" w:hAnsi="Arial" w:cs="Aria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5B4F67"/>
    <w:multiLevelType w:val="hybridMultilevel"/>
    <w:tmpl w:val="B838BB14"/>
    <w:lvl w:ilvl="0" w:tplc="78C22E22">
      <w:start w:val="1"/>
      <w:numFmt w:val="decimal"/>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9960849">
    <w:abstractNumId w:val="4"/>
  </w:num>
  <w:num w:numId="2" w16cid:durableId="1144738166">
    <w:abstractNumId w:val="11"/>
  </w:num>
  <w:num w:numId="3" w16cid:durableId="655382289">
    <w:abstractNumId w:val="15"/>
  </w:num>
  <w:num w:numId="4" w16cid:durableId="920991335">
    <w:abstractNumId w:val="7"/>
  </w:num>
  <w:num w:numId="5" w16cid:durableId="219093775">
    <w:abstractNumId w:val="13"/>
  </w:num>
  <w:num w:numId="6" w16cid:durableId="1299995314">
    <w:abstractNumId w:val="7"/>
  </w:num>
  <w:num w:numId="7" w16cid:durableId="557203051">
    <w:abstractNumId w:val="2"/>
  </w:num>
  <w:num w:numId="8" w16cid:durableId="1706637498">
    <w:abstractNumId w:val="5"/>
  </w:num>
  <w:num w:numId="9" w16cid:durableId="1111969673">
    <w:abstractNumId w:val="1"/>
  </w:num>
  <w:num w:numId="10" w16cid:durableId="1811750569">
    <w:abstractNumId w:val="10"/>
  </w:num>
  <w:num w:numId="11" w16cid:durableId="1623926009">
    <w:abstractNumId w:val="12"/>
  </w:num>
  <w:num w:numId="12" w16cid:durableId="131525">
    <w:abstractNumId w:val="16"/>
  </w:num>
  <w:num w:numId="13" w16cid:durableId="1032807826">
    <w:abstractNumId w:val="14"/>
  </w:num>
  <w:num w:numId="14" w16cid:durableId="637804225">
    <w:abstractNumId w:val="6"/>
  </w:num>
  <w:num w:numId="15" w16cid:durableId="2098557246">
    <w:abstractNumId w:val="0"/>
  </w:num>
  <w:num w:numId="16" w16cid:durableId="442917931">
    <w:abstractNumId w:val="8"/>
  </w:num>
  <w:num w:numId="17" w16cid:durableId="1728841691">
    <w:abstractNumId w:val="9"/>
  </w:num>
  <w:num w:numId="18" w16cid:durableId="50956398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589"/>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453"/>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1A75"/>
    <w:rsid w:val="000D2C25"/>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3F7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87D"/>
    <w:rsid w:val="00130A13"/>
    <w:rsid w:val="00130E5C"/>
    <w:rsid w:val="00131CE6"/>
    <w:rsid w:val="001329EB"/>
    <w:rsid w:val="00132C7B"/>
    <w:rsid w:val="00133830"/>
    <w:rsid w:val="00133F97"/>
    <w:rsid w:val="001340D8"/>
    <w:rsid w:val="001342CF"/>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4987"/>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207"/>
    <w:rsid w:val="00193B2E"/>
    <w:rsid w:val="00193C1E"/>
    <w:rsid w:val="001950D4"/>
    <w:rsid w:val="001956D7"/>
    <w:rsid w:val="00195AEC"/>
    <w:rsid w:val="00195D16"/>
    <w:rsid w:val="00195F0C"/>
    <w:rsid w:val="00197165"/>
    <w:rsid w:val="001A00E2"/>
    <w:rsid w:val="001A057B"/>
    <w:rsid w:val="001A081E"/>
    <w:rsid w:val="001A0A84"/>
    <w:rsid w:val="001A1076"/>
    <w:rsid w:val="001A14BF"/>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0FD0"/>
    <w:rsid w:val="001E1B09"/>
    <w:rsid w:val="001E2E77"/>
    <w:rsid w:val="001E341E"/>
    <w:rsid w:val="001E3D94"/>
    <w:rsid w:val="001E420B"/>
    <w:rsid w:val="001E4E10"/>
    <w:rsid w:val="001E527C"/>
    <w:rsid w:val="001E5AD5"/>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07D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8C7"/>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3B31"/>
    <w:rsid w:val="0036567E"/>
    <w:rsid w:val="00365A62"/>
    <w:rsid w:val="00366678"/>
    <w:rsid w:val="003673EC"/>
    <w:rsid w:val="003678D9"/>
    <w:rsid w:val="00367FB8"/>
    <w:rsid w:val="003702E6"/>
    <w:rsid w:val="003710E1"/>
    <w:rsid w:val="00371799"/>
    <w:rsid w:val="00371C5B"/>
    <w:rsid w:val="00372800"/>
    <w:rsid w:val="00373399"/>
    <w:rsid w:val="00373802"/>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6E6"/>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5266"/>
    <w:rsid w:val="003E6EDB"/>
    <w:rsid w:val="003F1589"/>
    <w:rsid w:val="003F20B3"/>
    <w:rsid w:val="003F2851"/>
    <w:rsid w:val="003F3670"/>
    <w:rsid w:val="003F36CB"/>
    <w:rsid w:val="003F466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67DCB"/>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2A4"/>
    <w:rsid w:val="004978E3"/>
    <w:rsid w:val="004A0741"/>
    <w:rsid w:val="004A0C9A"/>
    <w:rsid w:val="004A11F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4ED9"/>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1D8A"/>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6B49"/>
    <w:rsid w:val="00667357"/>
    <w:rsid w:val="006674D4"/>
    <w:rsid w:val="00670E56"/>
    <w:rsid w:val="00671073"/>
    <w:rsid w:val="00671092"/>
    <w:rsid w:val="00671146"/>
    <w:rsid w:val="0067279F"/>
    <w:rsid w:val="0067284E"/>
    <w:rsid w:val="006730CE"/>
    <w:rsid w:val="006747D6"/>
    <w:rsid w:val="00674BBF"/>
    <w:rsid w:val="006764BE"/>
    <w:rsid w:val="00676CAF"/>
    <w:rsid w:val="00676D32"/>
    <w:rsid w:val="006808AC"/>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6F5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3ECA"/>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C15"/>
    <w:rsid w:val="00731DCE"/>
    <w:rsid w:val="00731E39"/>
    <w:rsid w:val="00731F52"/>
    <w:rsid w:val="00732645"/>
    <w:rsid w:val="00732CA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BC4"/>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875"/>
    <w:rsid w:val="00846B5F"/>
    <w:rsid w:val="00850A8E"/>
    <w:rsid w:val="00851C08"/>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5B15"/>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2A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350"/>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589E"/>
    <w:rsid w:val="00996059"/>
    <w:rsid w:val="0099616D"/>
    <w:rsid w:val="009965C7"/>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105"/>
    <w:rsid w:val="009C00D7"/>
    <w:rsid w:val="009C0C6A"/>
    <w:rsid w:val="009C0CBB"/>
    <w:rsid w:val="009C10B5"/>
    <w:rsid w:val="009C1B48"/>
    <w:rsid w:val="009C2073"/>
    <w:rsid w:val="009C2F0F"/>
    <w:rsid w:val="009C320E"/>
    <w:rsid w:val="009C332D"/>
    <w:rsid w:val="009C54B8"/>
    <w:rsid w:val="009C69CF"/>
    <w:rsid w:val="009C6CEA"/>
    <w:rsid w:val="009C7092"/>
    <w:rsid w:val="009C7E78"/>
    <w:rsid w:val="009D251B"/>
    <w:rsid w:val="009D2786"/>
    <w:rsid w:val="009D3F31"/>
    <w:rsid w:val="009D485D"/>
    <w:rsid w:val="009D5F23"/>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071"/>
    <w:rsid w:val="00AC0461"/>
    <w:rsid w:val="00AC0B27"/>
    <w:rsid w:val="00AC2743"/>
    <w:rsid w:val="00AC2B29"/>
    <w:rsid w:val="00AC418A"/>
    <w:rsid w:val="00AC48C1"/>
    <w:rsid w:val="00AC49CA"/>
    <w:rsid w:val="00AC4B73"/>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0A4"/>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3E6"/>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4C8"/>
    <w:rsid w:val="00B93AB3"/>
    <w:rsid w:val="00B94598"/>
    <w:rsid w:val="00B95197"/>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826"/>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21B1"/>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3A7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848"/>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461"/>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2DB4"/>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25D5"/>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DA7"/>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079"/>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6C96"/>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62E"/>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5810"/>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A7952"/>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232"/>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
    <w:name w:val="heading 2"/>
    <w:aliases w:val="Head2A,2,H2,UNDERRUBRIK 1-2,DO NOT USE_h2,h2,h21,Heading 2 Char,H2 Char,h2 Char"/>
    <w:basedOn w:val="a"/>
    <w:next w:val="a0"/>
    <w:link w:val="20"/>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0">
    <w:name w:val="标题 2 字符"/>
    <w:aliases w:val="Head2A 字符,2 字符,H2 字符,UNDERRUBRIK 1-2 字符,DO NOT USE_h2 字符,h2 字符,h21 字符,Heading 2 Char 字符,H2 Char 字符,h2 Char 字符"/>
    <w:link w:val="2"/>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1">
    <w:name w:val="List 2"/>
    <w:basedOn w:val="a7"/>
    <w:autoRedefine/>
    <w:rsid w:val="002B68C7"/>
    <w:pPr>
      <w:snapToGrid w:val="0"/>
      <w:spacing w:before="120" w:line="252" w:lineRule="auto"/>
      <w:ind w:left="0"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styleId="afc">
    <w:name w:val="Revision"/>
    <w:hidden/>
    <w:uiPriority w:val="99"/>
    <w:semiHidden/>
    <w:rsid w:val="00363B31"/>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256</Words>
  <Characters>1464</Characters>
  <Application>Microsoft Office Word</Application>
  <DocSecurity>0</DocSecurity>
  <Lines>12</Lines>
  <Paragraphs>3</Paragraphs>
  <ScaleCrop>false</ScaleCrop>
  <Company>Microsoft</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5</cp:revision>
  <cp:lastPrinted>2015-02-02T04:17:00Z</cp:lastPrinted>
  <dcterms:created xsi:type="dcterms:W3CDTF">2023-08-08T07:35:00Z</dcterms:created>
  <dcterms:modified xsi:type="dcterms:W3CDTF">2023-08-11T09:15:00Z</dcterms:modified>
</cp:coreProperties>
</file>